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承包经营食堂日控管周排查月调度记录和管理表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  <w:shd w:val="clear" w:fill="FFFFFF"/>
        </w:rPr>
        <w:t>承包经营食堂日管控记录和管理表</w:t>
      </w: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7"/>
        <w:gridCol w:w="666"/>
        <w:gridCol w:w="2719"/>
        <w:gridCol w:w="674"/>
        <w:gridCol w:w="1174"/>
        <w:gridCol w:w="1175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检查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项目</w:t>
            </w:r>
          </w:p>
        </w:tc>
        <w:tc>
          <w:tcPr>
            <w:tcW w:w="66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2719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检查内容</w:t>
            </w:r>
          </w:p>
        </w:tc>
        <w:tc>
          <w:tcPr>
            <w:tcW w:w="0" w:type="auto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检查结果</w:t>
            </w:r>
          </w:p>
        </w:tc>
        <w:tc>
          <w:tcPr>
            <w:tcW w:w="0" w:type="auto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问题描述</w:t>
            </w:r>
          </w:p>
        </w:tc>
        <w:tc>
          <w:tcPr>
            <w:tcW w:w="117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处置情况</w:t>
            </w:r>
          </w:p>
        </w:tc>
        <w:tc>
          <w:tcPr>
            <w:tcW w:w="128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处置详情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1.从业人 员健康管理</w:t>
            </w:r>
          </w:p>
        </w:tc>
        <w:tc>
          <w:tcPr>
            <w:tcW w:w="66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1.1</w:t>
            </w:r>
          </w:p>
        </w:tc>
        <w:tc>
          <w:tcPr>
            <w:tcW w:w="2719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每日健康检查(晨、午检)。从事接触直接入口 食品工作的从业人员持有效健康证明，未患有 碍食品安全病症或手部有伤口。</w:t>
            </w:r>
          </w:p>
        </w:tc>
        <w:tc>
          <w:tcPr>
            <w:tcW w:w="0" w:type="auto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□是□否</w:t>
            </w:r>
          </w:p>
        </w:tc>
        <w:tc>
          <w:tcPr>
            <w:tcW w:w="0" w:type="auto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简述发现问 题，可附问题 照 片 。</w:t>
            </w:r>
          </w:p>
        </w:tc>
        <w:tc>
          <w:tcPr>
            <w:tcW w:w="1175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□已完成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□未完成</w:t>
            </w:r>
          </w:p>
        </w:tc>
        <w:tc>
          <w:tcPr>
            <w:tcW w:w="1280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若已处置完成，请填 写具体处置情况。若 未完成请说明原因及 预计完成时间。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1.2</w:t>
            </w:r>
          </w:p>
        </w:tc>
        <w:tc>
          <w:tcPr>
            <w:tcW w:w="2719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在岗从业人员保持良好个人卫生，手部清洁 无留长指甲、涂指甲油、饰物外露等情形；穿 戴洁净的工作衣帽，操作时正确佩戴口罩</w:t>
            </w:r>
          </w:p>
        </w:tc>
        <w:tc>
          <w:tcPr>
            <w:tcW w:w="0" w:type="auto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1.3</w:t>
            </w:r>
          </w:p>
        </w:tc>
        <w:tc>
          <w:tcPr>
            <w:tcW w:w="2719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已在平台更新新入职员工信息。</w:t>
            </w:r>
          </w:p>
        </w:tc>
        <w:tc>
          <w:tcPr>
            <w:tcW w:w="0" w:type="auto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2.索票索 证及库房管理</w:t>
            </w:r>
          </w:p>
        </w:tc>
        <w:tc>
          <w:tcPr>
            <w:tcW w:w="66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2.1</w:t>
            </w:r>
          </w:p>
        </w:tc>
        <w:tc>
          <w:tcPr>
            <w:tcW w:w="2719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对所采购的食品原料进行验收，查验进货记录 和合格证明文件，按要求进行食品及相关产品 台账登记。</w:t>
            </w:r>
          </w:p>
        </w:tc>
        <w:tc>
          <w:tcPr>
            <w:tcW w:w="0" w:type="auto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□是□否</w:t>
            </w:r>
          </w:p>
        </w:tc>
        <w:tc>
          <w:tcPr>
            <w:tcW w:w="0" w:type="auto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简述发现问 题，可附问题 照 片 。</w:t>
            </w:r>
          </w:p>
        </w:tc>
        <w:tc>
          <w:tcPr>
            <w:tcW w:w="1175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□已完成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□未完成</w:t>
            </w:r>
          </w:p>
        </w:tc>
        <w:tc>
          <w:tcPr>
            <w:tcW w:w="1280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若已处置完成，请填 写具体处置情况。若 未完成请说明原因及 预计完成时间。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2.2</w:t>
            </w:r>
          </w:p>
        </w:tc>
        <w:tc>
          <w:tcPr>
            <w:tcW w:w="2719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需冷冻(藏)的食品原料、半成品和成品及时 按要求进行冷冻(藏),不能混放。</w:t>
            </w:r>
          </w:p>
        </w:tc>
        <w:tc>
          <w:tcPr>
            <w:tcW w:w="0" w:type="auto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— 1—</w:t>
      </w: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1"/>
        <w:gridCol w:w="630"/>
        <w:gridCol w:w="2700"/>
        <w:gridCol w:w="675"/>
        <w:gridCol w:w="1155"/>
        <w:gridCol w:w="1185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3.加工制作过程</w:t>
            </w:r>
          </w:p>
        </w:tc>
        <w:tc>
          <w:tcPr>
            <w:tcW w:w="63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3.1</w:t>
            </w:r>
          </w:p>
        </w:tc>
        <w:tc>
          <w:tcPr>
            <w:tcW w:w="27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原料、半成品、成品及其盛放容器和加工制作 工具区分标识明显、分开放置和使用。</w:t>
            </w:r>
          </w:p>
        </w:tc>
        <w:tc>
          <w:tcPr>
            <w:tcW w:w="675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□是□否</w:t>
            </w:r>
          </w:p>
        </w:tc>
        <w:tc>
          <w:tcPr>
            <w:tcW w:w="1155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简述发现问 题，可附问题 照 片 。</w:t>
            </w:r>
          </w:p>
        </w:tc>
        <w:tc>
          <w:tcPr>
            <w:tcW w:w="1185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□已完成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□未完成</w:t>
            </w:r>
          </w:p>
        </w:tc>
        <w:tc>
          <w:tcPr>
            <w:tcW w:w="1280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若已处置完成，请填 写具体处置情况。若 未完成请说明原因及 预计完成时间。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3.2</w:t>
            </w:r>
          </w:p>
        </w:tc>
        <w:tc>
          <w:tcPr>
            <w:tcW w:w="27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菜肴在加工过程中必须熟透，抽查出锅食品内 部中心温度达到70℃以上。</w:t>
            </w:r>
          </w:p>
        </w:tc>
        <w:tc>
          <w:tcPr>
            <w:tcW w:w="67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3.3</w:t>
            </w:r>
          </w:p>
        </w:tc>
        <w:tc>
          <w:tcPr>
            <w:tcW w:w="27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中小学、幼儿园食堂未制售冷荤类食品、生食 类食品、裱花蛋糕，未加工制作四季豆、鲜黄 花菜、野生蘑菇、发芽土豆等高风险食品</w:t>
            </w:r>
          </w:p>
        </w:tc>
        <w:tc>
          <w:tcPr>
            <w:tcW w:w="67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4.食品添加剂的管理</w:t>
            </w:r>
          </w:p>
        </w:tc>
        <w:tc>
          <w:tcPr>
            <w:tcW w:w="63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4.1</w:t>
            </w:r>
          </w:p>
        </w:tc>
        <w:tc>
          <w:tcPr>
            <w:tcW w:w="27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专柜(位)存放食品添加剂，并标注“食品添 加剂”字样。使用时精准称量，并专册记录使 用情况 。</w:t>
            </w:r>
          </w:p>
        </w:tc>
        <w:tc>
          <w:tcPr>
            <w:tcW w:w="675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□是□否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□合理缺项</w:t>
            </w:r>
          </w:p>
        </w:tc>
        <w:tc>
          <w:tcPr>
            <w:tcW w:w="1155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若不使用食 品添加剂，可 合理缺项。 简述发现问 题，可附问题 照 片 。</w:t>
            </w:r>
          </w:p>
        </w:tc>
        <w:tc>
          <w:tcPr>
            <w:tcW w:w="1185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□已完成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□未完成</w:t>
            </w:r>
          </w:p>
        </w:tc>
        <w:tc>
          <w:tcPr>
            <w:tcW w:w="1280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若已处置完成，请填 写具体处置情况。若 未完成请说明原因及 预计完成时间。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4.2</w:t>
            </w:r>
          </w:p>
        </w:tc>
        <w:tc>
          <w:tcPr>
            <w:tcW w:w="27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未采购、贮存、使用亚硝酸盐等国家禁止在餐 饮业使用的品种。</w:t>
            </w:r>
          </w:p>
        </w:tc>
        <w:tc>
          <w:tcPr>
            <w:tcW w:w="67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5.分餐 (售饭)操作管理</w:t>
            </w:r>
          </w:p>
        </w:tc>
        <w:tc>
          <w:tcPr>
            <w:tcW w:w="63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5.1</w:t>
            </w:r>
          </w:p>
        </w:tc>
        <w:tc>
          <w:tcPr>
            <w:tcW w:w="27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备餐场所环境卫生符合要求，盛装食品成品的 容器和分派菜肴的工具应使用清洁消毒后的工 具 。</w:t>
            </w:r>
          </w:p>
        </w:tc>
        <w:tc>
          <w:tcPr>
            <w:tcW w:w="675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□是□否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□合理缺项</w:t>
            </w:r>
          </w:p>
        </w:tc>
        <w:tc>
          <w:tcPr>
            <w:tcW w:w="1155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若无需分餐 或集中售饭， 可选择合理 缺项。简述发 现问题，可附 问题照片。</w:t>
            </w:r>
          </w:p>
        </w:tc>
        <w:tc>
          <w:tcPr>
            <w:tcW w:w="1185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□已完成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□未完成</w:t>
            </w:r>
          </w:p>
        </w:tc>
        <w:tc>
          <w:tcPr>
            <w:tcW w:w="1280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若已处置完成，请填 写具体处置情况。若 未完成请说明原因及 预计完成时间。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5.2</w:t>
            </w:r>
          </w:p>
        </w:tc>
        <w:tc>
          <w:tcPr>
            <w:tcW w:w="27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分餐间使用前应进行空气消毒，在无人工作状 态开启紫外线灯30分钟以上。</w:t>
            </w:r>
          </w:p>
        </w:tc>
        <w:tc>
          <w:tcPr>
            <w:tcW w:w="67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5.3</w:t>
            </w:r>
          </w:p>
        </w:tc>
        <w:tc>
          <w:tcPr>
            <w:tcW w:w="27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分餐(售饭)过程中成品中心温度保持在60℃ 以 上 。</w:t>
            </w:r>
          </w:p>
        </w:tc>
        <w:tc>
          <w:tcPr>
            <w:tcW w:w="67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right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— 2—</w:t>
      </w: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6"/>
        <w:gridCol w:w="615"/>
        <w:gridCol w:w="2797"/>
        <w:gridCol w:w="651"/>
        <w:gridCol w:w="1137"/>
        <w:gridCol w:w="1145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6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6.食品留样管理</w:t>
            </w:r>
          </w:p>
        </w:tc>
        <w:tc>
          <w:tcPr>
            <w:tcW w:w="61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6.1</w:t>
            </w:r>
          </w:p>
        </w:tc>
        <w:tc>
          <w:tcPr>
            <w:tcW w:w="279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每餐次的食品成品应留样。留样应使用清洗消 毒后的密闭容器，单品、单盒盛放，每种食品 留样量不少于125g,并在容器上标注留样食品 名称、留样时间</w:t>
            </w:r>
          </w:p>
        </w:tc>
        <w:tc>
          <w:tcPr>
            <w:tcW w:w="0" w:type="auto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□是□否</w:t>
            </w:r>
          </w:p>
        </w:tc>
        <w:tc>
          <w:tcPr>
            <w:tcW w:w="0" w:type="auto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简述发现问 题，可附问题 照 片 。</w:t>
            </w:r>
          </w:p>
        </w:tc>
        <w:tc>
          <w:tcPr>
            <w:tcW w:w="1145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□已完成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□未完成</w:t>
            </w:r>
          </w:p>
        </w:tc>
        <w:tc>
          <w:tcPr>
            <w:tcW w:w="1265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若已处置完成，请填 写具体处置情况。若 未完成请说明原因及 预计完成时间。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6.2</w:t>
            </w:r>
          </w:p>
        </w:tc>
        <w:tc>
          <w:tcPr>
            <w:tcW w:w="279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留样冰箱专用、上锁、整洁；温度0~8℃;在冷 藏条件下存放的时间为48小时以上。由专人 负责留样，并管理留样食品、记录留样情况。</w:t>
            </w:r>
          </w:p>
        </w:tc>
        <w:tc>
          <w:tcPr>
            <w:tcW w:w="0" w:type="auto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6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7.餐饮具清洗消毒</w:t>
            </w:r>
          </w:p>
        </w:tc>
        <w:tc>
          <w:tcPr>
            <w:tcW w:w="61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7.1</w:t>
            </w:r>
          </w:p>
        </w:tc>
        <w:tc>
          <w:tcPr>
            <w:tcW w:w="279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餐用具清洗水池专用，标有明显标识。使用的洗 涤剂符合食品安全国家标准，包装标识齐全。</w:t>
            </w:r>
          </w:p>
        </w:tc>
        <w:tc>
          <w:tcPr>
            <w:tcW w:w="0" w:type="auto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□是□否</w:t>
            </w:r>
          </w:p>
        </w:tc>
        <w:tc>
          <w:tcPr>
            <w:tcW w:w="0" w:type="auto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简述发现问 题，可附问题 照 片 。</w:t>
            </w:r>
          </w:p>
        </w:tc>
        <w:tc>
          <w:tcPr>
            <w:tcW w:w="1145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□已完成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□未完成</w:t>
            </w:r>
          </w:p>
        </w:tc>
        <w:tc>
          <w:tcPr>
            <w:tcW w:w="1265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若已处置完成，请填 写具体处置情况。若 未完成请说明原因及 预计完成时间。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7.2</w:t>
            </w:r>
          </w:p>
        </w:tc>
        <w:tc>
          <w:tcPr>
            <w:tcW w:w="279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消毒设施(包括一体化洗碗消毒机)运转正常 能满足消毒需要；使用的消毒剂为正规产品， 消毒液使用、配制等符合要求。</w:t>
            </w:r>
          </w:p>
        </w:tc>
        <w:tc>
          <w:tcPr>
            <w:tcW w:w="0" w:type="auto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7.3</w:t>
            </w:r>
          </w:p>
        </w:tc>
        <w:tc>
          <w:tcPr>
            <w:tcW w:w="279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消毒后的餐饮具应表面光洁、无油渍、无水渍、 无异味、无泡沫、无不溶性附着物，符合有关 消毒卫生标准，并及时放入专用保洁柜(间) 存 放 。</w:t>
            </w:r>
          </w:p>
        </w:tc>
        <w:tc>
          <w:tcPr>
            <w:tcW w:w="0" w:type="auto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6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8.场所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和设备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设施清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洁维护</w:t>
            </w:r>
          </w:p>
        </w:tc>
        <w:tc>
          <w:tcPr>
            <w:tcW w:w="61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8.1</w:t>
            </w:r>
          </w:p>
        </w:tc>
        <w:tc>
          <w:tcPr>
            <w:tcW w:w="279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保持食堂环境清洁，墙壁、天花板、门窗、地 面、排水沟、操作台、食品加工用具等无破损、 霉斑、积油、积水、污垢等。</w:t>
            </w:r>
          </w:p>
        </w:tc>
        <w:tc>
          <w:tcPr>
            <w:tcW w:w="0" w:type="auto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□是□否</w:t>
            </w:r>
          </w:p>
        </w:tc>
        <w:tc>
          <w:tcPr>
            <w:tcW w:w="0" w:type="auto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简述发现问 题，可附问题 照 片 。</w:t>
            </w:r>
          </w:p>
        </w:tc>
        <w:tc>
          <w:tcPr>
            <w:tcW w:w="1145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□已完成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□未完成</w:t>
            </w:r>
          </w:p>
        </w:tc>
        <w:tc>
          <w:tcPr>
            <w:tcW w:w="1265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若已处置完成，请填 写具体处置情况。若 未完成请说明原因及 预计完成时间。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8.2</w:t>
            </w:r>
          </w:p>
        </w:tc>
        <w:tc>
          <w:tcPr>
            <w:tcW w:w="279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餐厨废弃物的存放及清理符合要求。</w:t>
            </w:r>
          </w:p>
        </w:tc>
        <w:tc>
          <w:tcPr>
            <w:tcW w:w="0" w:type="auto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— 3—</w:t>
      </w: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0"/>
        <w:gridCol w:w="746"/>
        <w:gridCol w:w="2790"/>
        <w:gridCol w:w="660"/>
        <w:gridCol w:w="1125"/>
        <w:gridCol w:w="1140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9.托管企 业管理</w:t>
            </w:r>
          </w:p>
        </w:tc>
        <w:tc>
          <w:tcPr>
            <w:tcW w:w="74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9.1</w:t>
            </w:r>
          </w:p>
        </w:tc>
        <w:tc>
          <w:tcPr>
            <w:tcW w:w="279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托管企业安排专人负责食品安全日常管理。</w:t>
            </w:r>
          </w:p>
        </w:tc>
        <w:tc>
          <w:tcPr>
            <w:tcW w:w="660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□是□否</w:t>
            </w:r>
          </w:p>
        </w:tc>
        <w:tc>
          <w:tcPr>
            <w:tcW w:w="1125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简述发现问 题，可附问题 照 片 。</w:t>
            </w:r>
          </w:p>
        </w:tc>
        <w:tc>
          <w:tcPr>
            <w:tcW w:w="1140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□已完成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□未完成</w:t>
            </w:r>
          </w:p>
        </w:tc>
        <w:tc>
          <w:tcPr>
            <w:tcW w:w="1265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若已处置完成，请填 写具体处置情况。若 未完成请说明原因及 预计完成时间。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9.2</w:t>
            </w:r>
          </w:p>
        </w:tc>
        <w:tc>
          <w:tcPr>
            <w:tcW w:w="279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托管企业每日排查，及时发现并整改食品制作 过程中存在的风险隐患。</w:t>
            </w:r>
          </w:p>
        </w:tc>
        <w:tc>
          <w:tcPr>
            <w:tcW w:w="66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10.陪餐</w:t>
            </w:r>
          </w:p>
        </w:tc>
        <w:tc>
          <w:tcPr>
            <w:tcW w:w="74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10.1</w:t>
            </w:r>
          </w:p>
        </w:tc>
        <w:tc>
          <w:tcPr>
            <w:tcW w:w="279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每餐均有学校相关负责人与学生共同用餐，并 做好陪餐记录。</w:t>
            </w:r>
          </w:p>
        </w:tc>
        <w:tc>
          <w:tcPr>
            <w:tcW w:w="66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□是□否</w:t>
            </w: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简述发现问 题，可附问题 照 片 。</w:t>
            </w:r>
          </w:p>
        </w:tc>
        <w:tc>
          <w:tcPr>
            <w:tcW w:w="114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□已完成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□未完成</w:t>
            </w:r>
          </w:p>
        </w:tc>
        <w:tc>
          <w:tcPr>
            <w:tcW w:w="126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若已处置完成，请填 写具体处置情况。若 未完成请说明原因及 预计完成时间。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11.其他</w:t>
            </w:r>
          </w:p>
        </w:tc>
        <w:tc>
          <w:tcPr>
            <w:tcW w:w="74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11.1</w:t>
            </w:r>
          </w:p>
        </w:tc>
        <w:tc>
          <w:tcPr>
            <w:tcW w:w="279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突发公共卫生事件期间按照相关要求开展工 作 。</w:t>
            </w:r>
          </w:p>
        </w:tc>
        <w:tc>
          <w:tcPr>
            <w:tcW w:w="66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□是□否</w:t>
            </w: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简述发现问 题，可附问题 照 片 。</w:t>
            </w:r>
          </w:p>
        </w:tc>
        <w:tc>
          <w:tcPr>
            <w:tcW w:w="114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□已完成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□未完成</w:t>
            </w:r>
          </w:p>
        </w:tc>
        <w:tc>
          <w:tcPr>
            <w:tcW w:w="126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若已处置完成，请填 写具体处置情况。若 未完成请说明原因及 预计完成时间。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right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— 4—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7"/>
          <w:szCs w:val="37"/>
          <w:bdr w:val="none" w:color="auto" w:sz="0" w:space="0"/>
          <w:shd w:val="clear" w:fill="FFFFFF"/>
        </w:rPr>
        <w:t>承包经营食堂周排查记录和管理表</w:t>
      </w: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6"/>
        <w:gridCol w:w="1775"/>
        <w:gridCol w:w="1050"/>
        <w:gridCol w:w="1380"/>
        <w:gridCol w:w="1065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775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检查项目</w:t>
            </w:r>
          </w:p>
        </w:tc>
        <w:tc>
          <w:tcPr>
            <w:tcW w:w="6245" w:type="dxa"/>
            <w:gridSpan w:val="4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落实情况</w:t>
            </w:r>
          </w:p>
        </w:tc>
        <w:tc>
          <w:tcPr>
            <w:tcW w:w="138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问题描述</w:t>
            </w:r>
          </w:p>
        </w:tc>
        <w:tc>
          <w:tcPr>
            <w:tcW w:w="106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处置情况</w:t>
            </w:r>
          </w:p>
        </w:tc>
        <w:tc>
          <w:tcPr>
            <w:tcW w:w="27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处置详情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77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每日开展检查。</w:t>
            </w:r>
          </w:p>
        </w:tc>
        <w:tc>
          <w:tcPr>
            <w:tcW w:w="10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□是□否</w:t>
            </w:r>
          </w:p>
        </w:tc>
        <w:tc>
          <w:tcPr>
            <w:tcW w:w="138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简述发现问题，可附问 题照片。</w:t>
            </w:r>
          </w:p>
        </w:tc>
        <w:tc>
          <w:tcPr>
            <w:tcW w:w="106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□已完成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□未完成</w:t>
            </w:r>
          </w:p>
        </w:tc>
        <w:tc>
          <w:tcPr>
            <w:tcW w:w="27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若已处置完成，请填写具体 处置情况。若未完成请说明 原因及预计完成时间。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77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日检查发现问题已完成整改。</w:t>
            </w:r>
          </w:p>
        </w:tc>
        <w:tc>
          <w:tcPr>
            <w:tcW w:w="10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□是□否</w:t>
            </w:r>
          </w:p>
        </w:tc>
        <w:tc>
          <w:tcPr>
            <w:tcW w:w="138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简述发现问题，可附问 题照片。</w:t>
            </w:r>
          </w:p>
        </w:tc>
        <w:tc>
          <w:tcPr>
            <w:tcW w:w="106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□已完成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□未完成</w:t>
            </w:r>
          </w:p>
        </w:tc>
        <w:tc>
          <w:tcPr>
            <w:tcW w:w="27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若已处置完成，请填写具体 处置情况。若未完成请说明 原因及预计完成时间。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77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问题原因总结。</w:t>
            </w:r>
          </w:p>
        </w:tc>
        <w:tc>
          <w:tcPr>
            <w:tcW w:w="10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□是□否</w:t>
            </w:r>
          </w:p>
        </w:tc>
        <w:tc>
          <w:tcPr>
            <w:tcW w:w="138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简述发现问题，可附问 题照片。</w:t>
            </w:r>
          </w:p>
        </w:tc>
        <w:tc>
          <w:tcPr>
            <w:tcW w:w="106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□已完成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□未完成</w:t>
            </w:r>
          </w:p>
        </w:tc>
        <w:tc>
          <w:tcPr>
            <w:tcW w:w="27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若已处置完成，请填写具体 处置情况。若未完成请说明 原因及预计完成时间。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c>
          <w:tcPr>
            <w:tcW w:w="0" w:type="auto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77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食品原料存储符合要求；无过 期食品或食品原料。</w:t>
            </w:r>
          </w:p>
        </w:tc>
        <w:tc>
          <w:tcPr>
            <w:tcW w:w="10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□是□否</w:t>
            </w:r>
          </w:p>
        </w:tc>
        <w:tc>
          <w:tcPr>
            <w:tcW w:w="138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简述发现问题，可附问 题照片。</w:t>
            </w:r>
          </w:p>
        </w:tc>
        <w:tc>
          <w:tcPr>
            <w:tcW w:w="106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□已完成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□未完成</w:t>
            </w:r>
          </w:p>
        </w:tc>
        <w:tc>
          <w:tcPr>
            <w:tcW w:w="27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若已处置完成，请填写具体 处置情况。若未完成请说明 原因及预计完成时间。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— 1—</w:t>
      </w: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6"/>
        <w:gridCol w:w="1770"/>
        <w:gridCol w:w="1035"/>
        <w:gridCol w:w="1380"/>
        <w:gridCol w:w="1065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77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餐用具清洗消毒符合要求</w:t>
            </w:r>
          </w:p>
        </w:tc>
        <w:tc>
          <w:tcPr>
            <w:tcW w:w="103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□是□否</w:t>
            </w:r>
          </w:p>
        </w:tc>
        <w:tc>
          <w:tcPr>
            <w:tcW w:w="138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简述发现问题，可附问 题 照 片</w:t>
            </w:r>
          </w:p>
        </w:tc>
        <w:tc>
          <w:tcPr>
            <w:tcW w:w="106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□已完成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□未完成</w:t>
            </w:r>
          </w:p>
        </w:tc>
        <w:tc>
          <w:tcPr>
            <w:tcW w:w="27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若已处置完成，请填写具体 处置情况。若未完成请说明 原因及预计完成时间。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77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操作区的标识、设施等符合要 求，从业人员操作规范。</w:t>
            </w:r>
          </w:p>
        </w:tc>
        <w:tc>
          <w:tcPr>
            <w:tcW w:w="103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□是□否</w:t>
            </w:r>
          </w:p>
        </w:tc>
        <w:tc>
          <w:tcPr>
            <w:tcW w:w="138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简述发现问题，可附问 题照片。</w:t>
            </w:r>
          </w:p>
        </w:tc>
        <w:tc>
          <w:tcPr>
            <w:tcW w:w="106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□已完成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□未完成</w:t>
            </w:r>
          </w:p>
        </w:tc>
        <w:tc>
          <w:tcPr>
            <w:tcW w:w="27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若已处置完成，请填写具体 处置情况。若未完成请说明 原因及预计完成时间。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77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有害生物防治措施有效，不存 在明显的有害生物活动迹象。</w:t>
            </w:r>
          </w:p>
        </w:tc>
        <w:tc>
          <w:tcPr>
            <w:tcW w:w="103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□是□否</w:t>
            </w:r>
          </w:p>
        </w:tc>
        <w:tc>
          <w:tcPr>
            <w:tcW w:w="138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简述发现问题，可附问 题照片。</w:t>
            </w:r>
          </w:p>
        </w:tc>
        <w:tc>
          <w:tcPr>
            <w:tcW w:w="106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□已完成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□未完成</w:t>
            </w:r>
          </w:p>
        </w:tc>
        <w:tc>
          <w:tcPr>
            <w:tcW w:w="27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若已处置完成，请填写具体 处置情况。若未完成请说明 原因及预计完成时间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77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分餐间的环境卫生、从业人 员、餐用具、餐食等符合要求</w:t>
            </w:r>
          </w:p>
        </w:tc>
        <w:tc>
          <w:tcPr>
            <w:tcW w:w="103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□是□否</w:t>
            </w:r>
          </w:p>
        </w:tc>
        <w:tc>
          <w:tcPr>
            <w:tcW w:w="138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简述发现问题，可附问 题照片。</w:t>
            </w:r>
          </w:p>
        </w:tc>
        <w:tc>
          <w:tcPr>
            <w:tcW w:w="106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□已完成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□未完成</w:t>
            </w:r>
          </w:p>
        </w:tc>
        <w:tc>
          <w:tcPr>
            <w:tcW w:w="27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若已处置完成，请填写具体 处置情况。若未完成请说明 原因及预计完成时间。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77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食品留样符合要求。</w:t>
            </w:r>
          </w:p>
        </w:tc>
        <w:tc>
          <w:tcPr>
            <w:tcW w:w="103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□是□否</w:t>
            </w:r>
          </w:p>
        </w:tc>
        <w:tc>
          <w:tcPr>
            <w:tcW w:w="138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简述发现问题，可附问 题照片。</w:t>
            </w:r>
          </w:p>
        </w:tc>
        <w:tc>
          <w:tcPr>
            <w:tcW w:w="106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□已完成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□未完成</w:t>
            </w:r>
          </w:p>
        </w:tc>
        <w:tc>
          <w:tcPr>
            <w:tcW w:w="27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若已处置完成，请填写具体 处置情况。若未完成请说明 原因及预计完成时间。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77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托管企业能够落实食品安全 制度及相关标准。</w:t>
            </w:r>
          </w:p>
        </w:tc>
        <w:tc>
          <w:tcPr>
            <w:tcW w:w="103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□是 □否</w:t>
            </w:r>
          </w:p>
        </w:tc>
        <w:tc>
          <w:tcPr>
            <w:tcW w:w="138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简述发现问题，可附问 题照片。</w:t>
            </w:r>
          </w:p>
        </w:tc>
        <w:tc>
          <w:tcPr>
            <w:tcW w:w="106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□已完成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□未完成</w:t>
            </w:r>
          </w:p>
        </w:tc>
        <w:tc>
          <w:tcPr>
            <w:tcW w:w="27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若已处置完成，请填写具体 处置情况。若未完成请说明 原因及预计完成时间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77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其 它 。</w:t>
            </w:r>
          </w:p>
        </w:tc>
        <w:tc>
          <w:tcPr>
            <w:tcW w:w="103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□是□否</w:t>
            </w:r>
          </w:p>
        </w:tc>
        <w:tc>
          <w:tcPr>
            <w:tcW w:w="138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简述发现问题，可附问 题照片。</w:t>
            </w:r>
          </w:p>
        </w:tc>
        <w:tc>
          <w:tcPr>
            <w:tcW w:w="106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□已完成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□未完成</w:t>
            </w:r>
          </w:p>
        </w:tc>
        <w:tc>
          <w:tcPr>
            <w:tcW w:w="27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若已处置完成，请填写具体 处置情况。若未完成请说明 原因及预计完成时间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right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— 2—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  <w:shd w:val="clear" w:fill="FFFFFF"/>
        </w:rPr>
        <w:t>承包经营食堂月调度记录和管理表</w:t>
      </w: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8"/>
        <w:gridCol w:w="3463"/>
        <w:gridCol w:w="2040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3463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调度项目</w:t>
            </w:r>
          </w:p>
        </w:tc>
        <w:tc>
          <w:tcPr>
            <w:tcW w:w="4505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3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落实情况</w:t>
            </w:r>
          </w:p>
        </w:tc>
        <w:tc>
          <w:tcPr>
            <w:tcW w:w="246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调度内容(简单文字记录)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46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日管控落实到位</w:t>
            </w:r>
          </w:p>
        </w:tc>
        <w:tc>
          <w:tcPr>
            <w:tcW w:w="204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□是□否</w:t>
            </w:r>
          </w:p>
        </w:tc>
        <w:tc>
          <w:tcPr>
            <w:tcW w:w="2465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若存在未完成的问题，则在调度过程中应对未完成原因 进行分析，并明确整改完成时限。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346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周排查落实到位</w:t>
            </w:r>
          </w:p>
        </w:tc>
        <w:tc>
          <w:tcPr>
            <w:tcW w:w="204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□是 □否</w:t>
            </w:r>
          </w:p>
        </w:tc>
        <w:tc>
          <w:tcPr>
            <w:tcW w:w="246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346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问题反馈</w:t>
            </w:r>
          </w:p>
        </w:tc>
        <w:tc>
          <w:tcPr>
            <w:tcW w:w="204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□是 □否</w:t>
            </w:r>
          </w:p>
        </w:tc>
        <w:tc>
          <w:tcPr>
            <w:tcW w:w="246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346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既往问题销账情况</w:t>
            </w:r>
          </w:p>
        </w:tc>
        <w:tc>
          <w:tcPr>
            <w:tcW w:w="204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□是 □否</w:t>
            </w:r>
          </w:p>
        </w:tc>
        <w:tc>
          <w:tcPr>
            <w:tcW w:w="246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346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问题汇总分析</w:t>
            </w:r>
          </w:p>
        </w:tc>
        <w:tc>
          <w:tcPr>
            <w:tcW w:w="204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□是 □否</w:t>
            </w:r>
          </w:p>
        </w:tc>
        <w:tc>
          <w:tcPr>
            <w:tcW w:w="246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346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托管企业具有合法资质</w:t>
            </w:r>
          </w:p>
        </w:tc>
        <w:tc>
          <w:tcPr>
            <w:tcW w:w="204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□是 □否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□合理缺项</w:t>
            </w:r>
          </w:p>
        </w:tc>
        <w:tc>
          <w:tcPr>
            <w:tcW w:w="246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346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托管企业开展从业人员培训</w:t>
            </w:r>
          </w:p>
        </w:tc>
        <w:tc>
          <w:tcPr>
            <w:tcW w:w="204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□是□否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合理缺项</w:t>
            </w:r>
          </w:p>
        </w:tc>
        <w:tc>
          <w:tcPr>
            <w:tcW w:w="246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346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有定期除虫灭害记录</w:t>
            </w:r>
          </w:p>
        </w:tc>
        <w:tc>
          <w:tcPr>
            <w:tcW w:w="204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□是 □否</w:t>
            </w:r>
          </w:p>
        </w:tc>
        <w:tc>
          <w:tcPr>
            <w:tcW w:w="246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346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食品安全应急演练(每学期一次)</w:t>
            </w:r>
          </w:p>
        </w:tc>
        <w:tc>
          <w:tcPr>
            <w:tcW w:w="204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□是 □否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□合理缺项</w:t>
            </w:r>
          </w:p>
        </w:tc>
        <w:tc>
          <w:tcPr>
            <w:tcW w:w="246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346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学生餐满意度情况</w:t>
            </w:r>
          </w:p>
        </w:tc>
        <w:tc>
          <w:tcPr>
            <w:tcW w:w="204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□是□否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□合理缺项</w:t>
            </w:r>
          </w:p>
        </w:tc>
        <w:tc>
          <w:tcPr>
            <w:tcW w:w="246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346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对食品安全状况检查评价</w:t>
            </w:r>
          </w:p>
        </w:tc>
        <w:tc>
          <w:tcPr>
            <w:tcW w:w="204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□是 □否</w:t>
            </w:r>
          </w:p>
        </w:tc>
        <w:tc>
          <w:tcPr>
            <w:tcW w:w="246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346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找出本月主要问题点</w:t>
            </w:r>
          </w:p>
        </w:tc>
        <w:tc>
          <w:tcPr>
            <w:tcW w:w="204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□是 □否</w:t>
            </w:r>
          </w:p>
        </w:tc>
        <w:tc>
          <w:tcPr>
            <w:tcW w:w="246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346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下一步应采取的食品安全控制措施</w:t>
            </w:r>
          </w:p>
        </w:tc>
        <w:tc>
          <w:tcPr>
            <w:tcW w:w="204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□是□否</w:t>
            </w:r>
          </w:p>
        </w:tc>
        <w:tc>
          <w:tcPr>
            <w:tcW w:w="246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346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其他</w:t>
            </w:r>
          </w:p>
        </w:tc>
        <w:tc>
          <w:tcPr>
            <w:tcW w:w="204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□是 □否</w:t>
            </w:r>
          </w:p>
        </w:tc>
        <w:tc>
          <w:tcPr>
            <w:tcW w:w="246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ZjllMzFmMmY0YzFmZTFmZWYxYTRhZTIwMGEzNDQifQ=="/>
  </w:docVars>
  <w:rsids>
    <w:rsidRoot w:val="5921058E"/>
    <w:rsid w:val="5921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2023-05-14T07:08:00Z</dcterms:created>
  <dc:creator>Administrator</dc:creator>
  <cp:lastModifiedBy>Administrator</cp:lastModifiedBy>
  <dcterms:modified xsi:type="dcterms:W3CDTF">2023-05-14T07:12:31Z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7438E84B80AE414B924FAE9C583E4BC2_11</vt:lpwstr>
  </property>
</Properties>
</file>